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DE92" w14:textId="382933A1" w:rsidR="007C248D" w:rsidRDefault="007C248D" w:rsidP="007C248D">
      <w:pPr>
        <w:rPr>
          <w:b/>
          <w:bCs/>
        </w:rPr>
      </w:pPr>
    </w:p>
    <w:p w14:paraId="2B5A140D" w14:textId="77777777" w:rsidR="002737B6" w:rsidRDefault="002737B6" w:rsidP="00C60290">
      <w:pPr>
        <w:jc w:val="center"/>
        <w:rPr>
          <w:b/>
          <w:bCs/>
        </w:rPr>
      </w:pPr>
      <w:r>
        <w:rPr>
          <w:b/>
          <w:bCs/>
          <w:noProof/>
        </w:rPr>
        <w:drawing>
          <wp:inline distT="0" distB="0" distL="0" distR="0" wp14:anchorId="2C5C16F0" wp14:editId="36A233C0">
            <wp:extent cx="1546747" cy="95031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46747" cy="950311"/>
                    </a:xfrm>
                    <a:prstGeom prst="rect">
                      <a:avLst/>
                    </a:prstGeom>
                    <a:noFill/>
                  </pic:spPr>
                </pic:pic>
              </a:graphicData>
            </a:graphic>
          </wp:inline>
        </w:drawing>
      </w:r>
    </w:p>
    <w:p w14:paraId="18D0AE52" w14:textId="75D2DCBF" w:rsidR="002737B6" w:rsidRDefault="002737B6" w:rsidP="002737B6">
      <w:pPr>
        <w:shd w:val="clear" w:color="auto" w:fill="2F5496" w:themeFill="accent1" w:themeFillShade="BF"/>
        <w:jc w:val="center"/>
        <w:rPr>
          <w:b/>
          <w:bCs/>
          <w:color w:val="FFFFFF" w:themeColor="background1"/>
          <w:sz w:val="40"/>
          <w:szCs w:val="40"/>
        </w:rPr>
      </w:pPr>
      <w:r>
        <w:rPr>
          <w:b/>
          <w:bCs/>
          <w:color w:val="FFFFFF" w:themeColor="background1"/>
          <w:sz w:val="40"/>
          <w:szCs w:val="40"/>
        </w:rPr>
        <w:t>Agenda</w:t>
      </w:r>
    </w:p>
    <w:p w14:paraId="3D335376" w14:textId="1AFD6E11" w:rsidR="002737B6" w:rsidRPr="00294CFE" w:rsidRDefault="002737B6" w:rsidP="002737B6">
      <w:pPr>
        <w:shd w:val="clear" w:color="auto" w:fill="2F5496" w:themeFill="accent1" w:themeFillShade="BF"/>
        <w:jc w:val="center"/>
        <w:rPr>
          <w:b/>
          <w:bCs/>
          <w:color w:val="FFFFFF" w:themeColor="background1"/>
          <w:sz w:val="40"/>
          <w:szCs w:val="40"/>
        </w:rPr>
      </w:pPr>
      <w:r>
        <w:rPr>
          <w:b/>
          <w:bCs/>
          <w:color w:val="FFFFFF" w:themeColor="background1"/>
          <w:sz w:val="40"/>
          <w:szCs w:val="40"/>
        </w:rPr>
        <w:t>General Plan Advisory Committee</w:t>
      </w:r>
    </w:p>
    <w:p w14:paraId="139373C7" w14:textId="77777777" w:rsidR="00664A79" w:rsidRPr="00664A79" w:rsidRDefault="00664A79" w:rsidP="00664A79">
      <w:pPr>
        <w:shd w:val="clear" w:color="auto" w:fill="2F5496" w:themeFill="accent1" w:themeFillShade="BF"/>
        <w:jc w:val="center"/>
        <w:rPr>
          <w:b/>
          <w:bCs/>
          <w:color w:val="FFFFFF" w:themeColor="background1"/>
          <w:sz w:val="28"/>
          <w:szCs w:val="28"/>
        </w:rPr>
      </w:pPr>
      <w:r w:rsidRPr="00664A79">
        <w:rPr>
          <w:b/>
          <w:bCs/>
          <w:color w:val="FFFFFF" w:themeColor="background1"/>
          <w:sz w:val="28"/>
          <w:szCs w:val="28"/>
        </w:rPr>
        <w:t>City of Marysville</w:t>
      </w:r>
    </w:p>
    <w:p w14:paraId="1ACD657F" w14:textId="1DDB36A6" w:rsidR="00664A79" w:rsidRPr="004E5600" w:rsidRDefault="00664A79" w:rsidP="00664A79">
      <w:pPr>
        <w:shd w:val="clear" w:color="auto" w:fill="2F5496" w:themeFill="accent1" w:themeFillShade="BF"/>
        <w:jc w:val="center"/>
        <w:rPr>
          <w:b/>
          <w:bCs/>
          <w:color w:val="FFFFFF" w:themeColor="background1"/>
          <w:sz w:val="36"/>
          <w:szCs w:val="36"/>
        </w:rPr>
      </w:pPr>
      <w:r w:rsidRPr="004E5600">
        <w:rPr>
          <w:b/>
          <w:bCs/>
          <w:color w:val="FFFFFF" w:themeColor="background1"/>
          <w:sz w:val="36"/>
          <w:szCs w:val="36"/>
        </w:rPr>
        <w:t xml:space="preserve">Wednesday </w:t>
      </w:r>
      <w:r w:rsidR="00547AFC">
        <w:rPr>
          <w:b/>
          <w:bCs/>
          <w:color w:val="FFFFFF" w:themeColor="background1"/>
          <w:sz w:val="36"/>
          <w:szCs w:val="36"/>
        </w:rPr>
        <w:t>October</w:t>
      </w:r>
      <w:r w:rsidR="00D03FBF" w:rsidRPr="004E5600">
        <w:rPr>
          <w:b/>
          <w:bCs/>
          <w:color w:val="FFFFFF" w:themeColor="background1"/>
          <w:sz w:val="36"/>
          <w:szCs w:val="36"/>
        </w:rPr>
        <w:t xml:space="preserve"> 18</w:t>
      </w:r>
      <w:r w:rsidRPr="004E5600">
        <w:rPr>
          <w:b/>
          <w:bCs/>
          <w:color w:val="FFFFFF" w:themeColor="background1"/>
          <w:sz w:val="36"/>
          <w:szCs w:val="36"/>
        </w:rPr>
        <w:t>, 202</w:t>
      </w:r>
      <w:r w:rsidR="00547AFC">
        <w:rPr>
          <w:b/>
          <w:bCs/>
          <w:color w:val="FFFFFF" w:themeColor="background1"/>
          <w:sz w:val="36"/>
          <w:szCs w:val="36"/>
        </w:rPr>
        <w:t>3</w:t>
      </w:r>
    </w:p>
    <w:p w14:paraId="54BB888F" w14:textId="77777777" w:rsidR="00664A79" w:rsidRDefault="00664A79" w:rsidP="00664A79">
      <w:pPr>
        <w:shd w:val="clear" w:color="auto" w:fill="2F5496" w:themeFill="accent1" w:themeFillShade="BF"/>
        <w:jc w:val="center"/>
        <w:rPr>
          <w:b/>
          <w:bCs/>
          <w:color w:val="FFFFFF" w:themeColor="background1"/>
          <w:sz w:val="28"/>
          <w:szCs w:val="28"/>
        </w:rPr>
      </w:pPr>
      <w:r w:rsidRPr="00664A79">
        <w:rPr>
          <w:b/>
          <w:bCs/>
          <w:color w:val="FFFFFF" w:themeColor="background1"/>
          <w:sz w:val="28"/>
          <w:szCs w:val="28"/>
        </w:rPr>
        <w:t>6 p.m. Council Chambers</w:t>
      </w:r>
    </w:p>
    <w:p w14:paraId="6F2A102A" w14:textId="58CF02E2" w:rsidR="00AF173C" w:rsidRPr="00664A79" w:rsidRDefault="00AF173C" w:rsidP="00664A79">
      <w:pPr>
        <w:shd w:val="clear" w:color="auto" w:fill="2F5496" w:themeFill="accent1" w:themeFillShade="BF"/>
        <w:jc w:val="center"/>
        <w:rPr>
          <w:b/>
          <w:bCs/>
          <w:color w:val="FFFFFF" w:themeColor="background1"/>
          <w:sz w:val="28"/>
          <w:szCs w:val="28"/>
        </w:rPr>
      </w:pPr>
      <w:r>
        <w:rPr>
          <w:b/>
          <w:bCs/>
          <w:color w:val="FFFFFF" w:themeColor="background1"/>
          <w:sz w:val="28"/>
          <w:szCs w:val="28"/>
        </w:rPr>
        <w:t xml:space="preserve">526 C Street </w:t>
      </w:r>
    </w:p>
    <w:p w14:paraId="5347DF3F" w14:textId="50270D83" w:rsidR="007C248D" w:rsidRPr="002737B6" w:rsidRDefault="00664A79" w:rsidP="00AF173C">
      <w:pPr>
        <w:jc w:val="center"/>
        <w:rPr>
          <w:sz w:val="24"/>
          <w:szCs w:val="24"/>
        </w:rPr>
      </w:pPr>
      <w:r>
        <w:rPr>
          <w:b/>
          <w:bCs/>
          <w:color w:val="FFFFFF" w:themeColor="background1"/>
          <w:sz w:val="40"/>
          <w:szCs w:val="40"/>
        </w:rPr>
        <w:t xml:space="preserve"> </w:t>
      </w:r>
    </w:p>
    <w:p w14:paraId="1DACABAE" w14:textId="281BD14C" w:rsidR="00C60290" w:rsidRDefault="00C60290" w:rsidP="00CE2392">
      <w:pPr>
        <w:pStyle w:val="ListParagraph"/>
        <w:numPr>
          <w:ilvl w:val="0"/>
          <w:numId w:val="3"/>
        </w:numPr>
        <w:spacing w:after="0" w:line="360" w:lineRule="auto"/>
        <w:ind w:firstLine="0"/>
        <w:rPr>
          <w:b/>
          <w:bCs/>
          <w:sz w:val="28"/>
          <w:szCs w:val="28"/>
        </w:rPr>
      </w:pPr>
      <w:r w:rsidRPr="002737B6">
        <w:rPr>
          <w:b/>
          <w:bCs/>
          <w:sz w:val="28"/>
          <w:szCs w:val="28"/>
        </w:rPr>
        <w:t>Agenda</w:t>
      </w:r>
    </w:p>
    <w:p w14:paraId="3D6D9E79" w14:textId="40976C6B" w:rsidR="00C60290" w:rsidRPr="00CE2392" w:rsidRDefault="00C60290" w:rsidP="00CE2392">
      <w:pPr>
        <w:pStyle w:val="ListParagraph"/>
        <w:numPr>
          <w:ilvl w:val="0"/>
          <w:numId w:val="4"/>
        </w:numPr>
        <w:spacing w:after="0" w:line="360" w:lineRule="auto"/>
        <w:rPr>
          <w:sz w:val="28"/>
          <w:szCs w:val="28"/>
        </w:rPr>
      </w:pPr>
      <w:r w:rsidRPr="00CE2392">
        <w:rPr>
          <w:sz w:val="28"/>
          <w:szCs w:val="28"/>
        </w:rPr>
        <w:t>Call Meeting to Order</w:t>
      </w:r>
    </w:p>
    <w:p w14:paraId="0F7EFDA1" w14:textId="589E972B" w:rsidR="00C60290" w:rsidRPr="00CE2392" w:rsidRDefault="00C60290" w:rsidP="00CE2392">
      <w:pPr>
        <w:pStyle w:val="ListParagraph"/>
        <w:numPr>
          <w:ilvl w:val="0"/>
          <w:numId w:val="4"/>
        </w:numPr>
        <w:spacing w:after="0" w:line="360" w:lineRule="auto"/>
        <w:rPr>
          <w:sz w:val="28"/>
          <w:szCs w:val="28"/>
        </w:rPr>
      </w:pPr>
      <w:r w:rsidRPr="00CE2392">
        <w:rPr>
          <w:sz w:val="28"/>
          <w:szCs w:val="28"/>
        </w:rPr>
        <w:t>Roll Call/Sign in Sheet</w:t>
      </w:r>
    </w:p>
    <w:p w14:paraId="571A3705" w14:textId="662259D5" w:rsidR="00C60290" w:rsidRPr="00CE2392" w:rsidRDefault="00E253BA" w:rsidP="00CE2392">
      <w:pPr>
        <w:pStyle w:val="ListParagraph"/>
        <w:numPr>
          <w:ilvl w:val="0"/>
          <w:numId w:val="4"/>
        </w:numPr>
        <w:spacing w:line="360" w:lineRule="auto"/>
        <w:rPr>
          <w:sz w:val="28"/>
          <w:szCs w:val="28"/>
        </w:rPr>
      </w:pPr>
      <w:r>
        <w:rPr>
          <w:sz w:val="28"/>
          <w:szCs w:val="28"/>
        </w:rPr>
        <w:t xml:space="preserve">Recap of </w:t>
      </w:r>
      <w:r w:rsidR="000A4996">
        <w:rPr>
          <w:sz w:val="28"/>
          <w:szCs w:val="28"/>
        </w:rPr>
        <w:t>Advisory Committee work to date</w:t>
      </w:r>
    </w:p>
    <w:p w14:paraId="7B1AE1EA" w14:textId="523F9180" w:rsidR="0037234E" w:rsidRDefault="0037234E" w:rsidP="00CE2392">
      <w:pPr>
        <w:pStyle w:val="ListParagraph"/>
        <w:numPr>
          <w:ilvl w:val="0"/>
          <w:numId w:val="4"/>
        </w:numPr>
        <w:spacing w:line="360" w:lineRule="auto"/>
        <w:rPr>
          <w:sz w:val="28"/>
          <w:szCs w:val="28"/>
        </w:rPr>
      </w:pPr>
      <w:r>
        <w:rPr>
          <w:sz w:val="28"/>
          <w:szCs w:val="28"/>
        </w:rPr>
        <w:t>Presentation</w:t>
      </w:r>
      <w:r w:rsidR="000A4996">
        <w:rPr>
          <w:sz w:val="28"/>
          <w:szCs w:val="28"/>
        </w:rPr>
        <w:t xml:space="preserve"> </w:t>
      </w:r>
      <w:r w:rsidR="00FF3524">
        <w:rPr>
          <w:sz w:val="28"/>
          <w:szCs w:val="28"/>
        </w:rPr>
        <w:t>–</w:t>
      </w:r>
      <w:r w:rsidR="000A4996">
        <w:rPr>
          <w:sz w:val="28"/>
          <w:szCs w:val="28"/>
        </w:rPr>
        <w:t xml:space="preserve"> </w:t>
      </w:r>
      <w:r w:rsidR="00FF3524">
        <w:rPr>
          <w:sz w:val="28"/>
          <w:szCs w:val="28"/>
        </w:rPr>
        <w:t>Summary of Working Draft Land Use + Community Development Element</w:t>
      </w:r>
    </w:p>
    <w:p w14:paraId="6A5AFFD3" w14:textId="4A919FAE" w:rsidR="00FF3524" w:rsidRDefault="00FF3524" w:rsidP="00CE2392">
      <w:pPr>
        <w:pStyle w:val="ListParagraph"/>
        <w:numPr>
          <w:ilvl w:val="0"/>
          <w:numId w:val="4"/>
        </w:numPr>
        <w:spacing w:line="360" w:lineRule="auto"/>
        <w:rPr>
          <w:sz w:val="28"/>
          <w:szCs w:val="28"/>
        </w:rPr>
      </w:pPr>
      <w:r>
        <w:rPr>
          <w:sz w:val="28"/>
          <w:szCs w:val="28"/>
        </w:rPr>
        <w:t>Advisory Committee Questions, Comments, and Suggestions</w:t>
      </w:r>
    </w:p>
    <w:p w14:paraId="6A30AB1C" w14:textId="5150C21F" w:rsidR="00FF3524" w:rsidRDefault="00FF3524" w:rsidP="00FF3524">
      <w:pPr>
        <w:pStyle w:val="ListParagraph"/>
        <w:numPr>
          <w:ilvl w:val="0"/>
          <w:numId w:val="4"/>
        </w:numPr>
        <w:spacing w:line="360" w:lineRule="auto"/>
        <w:rPr>
          <w:sz w:val="28"/>
          <w:szCs w:val="28"/>
        </w:rPr>
      </w:pPr>
      <w:r>
        <w:rPr>
          <w:sz w:val="28"/>
          <w:szCs w:val="28"/>
        </w:rPr>
        <w:t xml:space="preserve">Presentation – Summary of Working Draft </w:t>
      </w:r>
      <w:r w:rsidR="00547AFC">
        <w:rPr>
          <w:sz w:val="28"/>
          <w:szCs w:val="28"/>
        </w:rPr>
        <w:t>Circulation Element</w:t>
      </w:r>
    </w:p>
    <w:p w14:paraId="68214F80" w14:textId="77777777" w:rsidR="00FF3524" w:rsidRDefault="00FF3524" w:rsidP="00FF3524">
      <w:pPr>
        <w:pStyle w:val="ListParagraph"/>
        <w:numPr>
          <w:ilvl w:val="0"/>
          <w:numId w:val="4"/>
        </w:numPr>
        <w:spacing w:line="360" w:lineRule="auto"/>
        <w:rPr>
          <w:sz w:val="28"/>
          <w:szCs w:val="28"/>
        </w:rPr>
      </w:pPr>
      <w:r>
        <w:rPr>
          <w:sz w:val="28"/>
          <w:szCs w:val="28"/>
        </w:rPr>
        <w:t>Advisory Committee Questions, Comments, and Suggestions</w:t>
      </w:r>
    </w:p>
    <w:p w14:paraId="6E283F41" w14:textId="2919069C" w:rsidR="00FF3524" w:rsidRDefault="00FF3524" w:rsidP="00CE2392">
      <w:pPr>
        <w:pStyle w:val="ListParagraph"/>
        <w:numPr>
          <w:ilvl w:val="0"/>
          <w:numId w:val="4"/>
        </w:numPr>
        <w:spacing w:line="360" w:lineRule="auto"/>
        <w:rPr>
          <w:sz w:val="28"/>
          <w:szCs w:val="28"/>
        </w:rPr>
      </w:pPr>
      <w:r>
        <w:rPr>
          <w:sz w:val="28"/>
          <w:szCs w:val="28"/>
        </w:rPr>
        <w:t>Closing</w:t>
      </w:r>
    </w:p>
    <w:p w14:paraId="63DE5D64" w14:textId="77777777" w:rsidR="00AF173C" w:rsidRDefault="00AF173C" w:rsidP="00AF173C">
      <w:pPr>
        <w:spacing w:line="360" w:lineRule="auto"/>
        <w:ind w:left="360"/>
        <w:rPr>
          <w:sz w:val="28"/>
          <w:szCs w:val="28"/>
        </w:rPr>
      </w:pPr>
    </w:p>
    <w:p w14:paraId="37C5C424" w14:textId="77777777" w:rsidR="00EB3ECE" w:rsidRPr="00AF173C" w:rsidRDefault="00EB3ECE" w:rsidP="00AF173C">
      <w:pPr>
        <w:spacing w:line="360" w:lineRule="auto"/>
        <w:ind w:left="360"/>
        <w:rPr>
          <w:sz w:val="28"/>
          <w:szCs w:val="28"/>
        </w:rPr>
      </w:pPr>
    </w:p>
    <w:p w14:paraId="659C9CB0" w14:textId="1CAD867B" w:rsidR="00C60290" w:rsidRPr="0037234E" w:rsidRDefault="00C60290" w:rsidP="00C60290">
      <w:pPr>
        <w:pStyle w:val="ListParagraph"/>
        <w:numPr>
          <w:ilvl w:val="0"/>
          <w:numId w:val="3"/>
        </w:numPr>
        <w:rPr>
          <w:b/>
          <w:bCs/>
          <w:sz w:val="28"/>
          <w:szCs w:val="28"/>
        </w:rPr>
      </w:pPr>
      <w:r w:rsidRPr="0037234E">
        <w:rPr>
          <w:b/>
          <w:bCs/>
          <w:sz w:val="28"/>
          <w:szCs w:val="28"/>
        </w:rPr>
        <w:lastRenderedPageBreak/>
        <w:t>Public Comment</w:t>
      </w:r>
    </w:p>
    <w:p w14:paraId="183DFA06" w14:textId="4618C79D" w:rsidR="00C60290" w:rsidRDefault="00C60290" w:rsidP="00C60290">
      <w:pPr>
        <w:rPr>
          <w:i/>
          <w:iCs/>
          <w:sz w:val="24"/>
          <w:szCs w:val="24"/>
        </w:rPr>
      </w:pPr>
      <w:r w:rsidRPr="002737B6">
        <w:rPr>
          <w:i/>
          <w:iCs/>
          <w:sz w:val="24"/>
          <w:szCs w:val="24"/>
        </w:rPr>
        <w:t>This section is intended to provide members of the public with the opportunity to comment on any subject</w:t>
      </w:r>
      <w:r w:rsidR="00560CF9">
        <w:rPr>
          <w:i/>
          <w:iCs/>
          <w:sz w:val="24"/>
          <w:szCs w:val="24"/>
        </w:rPr>
        <w:t xml:space="preserve"> pertaining to the General Plan</w:t>
      </w:r>
      <w:r w:rsidRPr="002737B6">
        <w:rPr>
          <w:i/>
          <w:iCs/>
          <w:sz w:val="24"/>
          <w:szCs w:val="24"/>
        </w:rPr>
        <w:t>. This section is limited to 20 minutes. Each speaker will be afforded three minutes to address the Committee. Each speaker will be permitted to speak only once. Written requests, if any, will be considered first under this section</w:t>
      </w:r>
      <w:r w:rsidR="007C248D" w:rsidRPr="002737B6">
        <w:rPr>
          <w:i/>
          <w:iCs/>
          <w:sz w:val="24"/>
          <w:szCs w:val="24"/>
        </w:rPr>
        <w:t>.</w:t>
      </w:r>
    </w:p>
    <w:p w14:paraId="00934A14" w14:textId="77777777" w:rsidR="00954494" w:rsidRDefault="00954494" w:rsidP="00C60290">
      <w:pPr>
        <w:rPr>
          <w:i/>
          <w:iCs/>
          <w:sz w:val="24"/>
          <w:szCs w:val="24"/>
        </w:rPr>
      </w:pPr>
    </w:p>
    <w:p w14:paraId="1FCD6BE6" w14:textId="3A6802C0" w:rsidR="007C248D" w:rsidRPr="0037234E" w:rsidRDefault="007C248D" w:rsidP="007C248D">
      <w:pPr>
        <w:pStyle w:val="ListParagraph"/>
        <w:numPr>
          <w:ilvl w:val="0"/>
          <w:numId w:val="3"/>
        </w:numPr>
        <w:rPr>
          <w:b/>
          <w:bCs/>
          <w:sz w:val="28"/>
          <w:szCs w:val="28"/>
        </w:rPr>
      </w:pPr>
      <w:r w:rsidRPr="0037234E">
        <w:rPr>
          <w:b/>
          <w:bCs/>
          <w:sz w:val="28"/>
          <w:szCs w:val="28"/>
        </w:rPr>
        <w:t>Adjournment</w:t>
      </w:r>
    </w:p>
    <w:p w14:paraId="4F82C323" w14:textId="4B846BD8" w:rsidR="00C60290" w:rsidRPr="002737B6" w:rsidRDefault="00C60290" w:rsidP="00C60290">
      <w:pPr>
        <w:rPr>
          <w:sz w:val="24"/>
          <w:szCs w:val="24"/>
        </w:rPr>
      </w:pPr>
      <w:r w:rsidRPr="002737B6">
        <w:rPr>
          <w:sz w:val="24"/>
          <w:szCs w:val="24"/>
        </w:rPr>
        <w:t xml:space="preserve">Any writings or documents provided to the General Plan Advisory Committee regarding any item on this agenda shall be submitted to staff for review and distribution to the GPAC as appropriate. Said writings or documents will be retained as required by public records retention laws. It is the intention of the City of </w:t>
      </w:r>
      <w:r w:rsidR="007C248D" w:rsidRPr="002737B6">
        <w:rPr>
          <w:sz w:val="24"/>
          <w:szCs w:val="24"/>
        </w:rPr>
        <w:t>Marysville</w:t>
      </w:r>
      <w:r w:rsidRPr="002737B6">
        <w:rPr>
          <w:sz w:val="24"/>
          <w:szCs w:val="24"/>
        </w:rPr>
        <w:t xml:space="preserve"> to comply with the Americans with Disabilities Act (ADA) in all respects. If, as an attendee or a participant at this meeting you will need special assistance beyond what is normally provided, the </w:t>
      </w:r>
      <w:r w:rsidR="00DC5AA3" w:rsidRPr="002737B6">
        <w:rPr>
          <w:sz w:val="24"/>
          <w:szCs w:val="24"/>
        </w:rPr>
        <w:t>city</w:t>
      </w:r>
      <w:r w:rsidRPr="002737B6">
        <w:rPr>
          <w:sz w:val="24"/>
          <w:szCs w:val="24"/>
        </w:rPr>
        <w:t xml:space="preserve"> will attempt to accommodate you in every reasonable manner. Please contact the </w:t>
      </w:r>
      <w:r w:rsidR="007C248D" w:rsidRPr="002737B6">
        <w:rPr>
          <w:sz w:val="24"/>
          <w:szCs w:val="24"/>
        </w:rPr>
        <w:t>Community Development Department</w:t>
      </w:r>
      <w:r w:rsidRPr="002737B6">
        <w:rPr>
          <w:sz w:val="24"/>
          <w:szCs w:val="24"/>
        </w:rPr>
        <w:t xml:space="preserve"> at (</w:t>
      </w:r>
      <w:r w:rsidR="00C50AC3">
        <w:rPr>
          <w:sz w:val="24"/>
          <w:szCs w:val="24"/>
        </w:rPr>
        <w:t>530</w:t>
      </w:r>
      <w:r w:rsidRPr="002737B6">
        <w:rPr>
          <w:sz w:val="24"/>
          <w:szCs w:val="24"/>
        </w:rPr>
        <w:t xml:space="preserve">) </w:t>
      </w:r>
      <w:r w:rsidR="00C50AC3">
        <w:rPr>
          <w:sz w:val="24"/>
          <w:szCs w:val="24"/>
        </w:rPr>
        <w:t>749-</w:t>
      </w:r>
      <w:r w:rsidR="0048421F">
        <w:rPr>
          <w:sz w:val="24"/>
          <w:szCs w:val="24"/>
        </w:rPr>
        <w:t>394</w:t>
      </w:r>
      <w:r w:rsidR="000543D3">
        <w:rPr>
          <w:sz w:val="24"/>
          <w:szCs w:val="24"/>
        </w:rPr>
        <w:t>1</w:t>
      </w:r>
      <w:r w:rsidRPr="002737B6">
        <w:rPr>
          <w:sz w:val="24"/>
          <w:szCs w:val="24"/>
        </w:rPr>
        <w:t xml:space="preserve"> at least forty-eight (48) hours prior to the meeting to inform us of your particular needs and to determine if accommodation is feasible. Please advise us at that time if you will need accommodations to attend or participate in meetings on a regular basis. An agenda </w:t>
      </w:r>
      <w:r w:rsidRPr="004773F2">
        <w:rPr>
          <w:sz w:val="24"/>
          <w:szCs w:val="24"/>
        </w:rPr>
        <w:t xml:space="preserve">packet is available 24 hours at </w:t>
      </w:r>
      <w:r w:rsidR="007C248D" w:rsidRPr="004773F2">
        <w:rPr>
          <w:sz w:val="24"/>
          <w:szCs w:val="24"/>
        </w:rPr>
        <w:t>www.marysville.ca.us</w:t>
      </w:r>
      <w:r w:rsidRPr="004773F2">
        <w:rPr>
          <w:sz w:val="24"/>
          <w:szCs w:val="24"/>
        </w:rPr>
        <w:t xml:space="preserve"> under the Planning Division and during City Hall hours</w:t>
      </w:r>
      <w:r w:rsidR="004773F2" w:rsidRPr="004773F2">
        <w:rPr>
          <w:sz w:val="24"/>
          <w:szCs w:val="24"/>
        </w:rPr>
        <w:t xml:space="preserve"> and</w:t>
      </w:r>
      <w:r w:rsidR="004773F2">
        <w:rPr>
          <w:sz w:val="24"/>
          <w:szCs w:val="24"/>
        </w:rPr>
        <w:t xml:space="preserve"> information can be found at </w:t>
      </w:r>
      <w:hyperlink r:id="rId9" w:history="1">
        <w:r w:rsidR="004773F2" w:rsidRPr="004773F2">
          <w:rPr>
            <w:color w:val="0000FF"/>
            <w:u w:val="single"/>
          </w:rPr>
          <w:t>General Plan Update | City of Marysville</w:t>
        </w:r>
      </w:hyperlink>
      <w:r w:rsidR="004773F2">
        <w:t xml:space="preserve">. </w:t>
      </w:r>
    </w:p>
    <w:sectPr w:rsidR="00C60290" w:rsidRPr="0027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29B"/>
    <w:multiLevelType w:val="hybridMultilevel"/>
    <w:tmpl w:val="FC20F8AE"/>
    <w:lvl w:ilvl="0" w:tplc="C6204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208B5"/>
    <w:multiLevelType w:val="hybridMultilevel"/>
    <w:tmpl w:val="86E23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71A28"/>
    <w:multiLevelType w:val="hybridMultilevel"/>
    <w:tmpl w:val="5A3C3B3A"/>
    <w:lvl w:ilvl="0" w:tplc="ED1A8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3E4A4F"/>
    <w:multiLevelType w:val="hybridMultilevel"/>
    <w:tmpl w:val="25BC254C"/>
    <w:lvl w:ilvl="0" w:tplc="B21A094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364671667">
    <w:abstractNumId w:val="0"/>
  </w:num>
  <w:num w:numId="2" w16cid:durableId="261571928">
    <w:abstractNumId w:val="2"/>
  </w:num>
  <w:num w:numId="3" w16cid:durableId="1870607515">
    <w:abstractNumId w:val="3"/>
  </w:num>
  <w:num w:numId="4" w16cid:durableId="70027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CB"/>
    <w:rsid w:val="0000168F"/>
    <w:rsid w:val="0005121E"/>
    <w:rsid w:val="000543D3"/>
    <w:rsid w:val="000A4996"/>
    <w:rsid w:val="001913A1"/>
    <w:rsid w:val="001D0547"/>
    <w:rsid w:val="002426CB"/>
    <w:rsid w:val="002737B6"/>
    <w:rsid w:val="0037234E"/>
    <w:rsid w:val="004358C6"/>
    <w:rsid w:val="004773F2"/>
    <w:rsid w:val="0048421F"/>
    <w:rsid w:val="004E5600"/>
    <w:rsid w:val="00547AFC"/>
    <w:rsid w:val="00560CF9"/>
    <w:rsid w:val="00664A79"/>
    <w:rsid w:val="00675525"/>
    <w:rsid w:val="0073741F"/>
    <w:rsid w:val="007B57ED"/>
    <w:rsid w:val="007C248D"/>
    <w:rsid w:val="00954494"/>
    <w:rsid w:val="009B43EC"/>
    <w:rsid w:val="00A66BDE"/>
    <w:rsid w:val="00AD6369"/>
    <w:rsid w:val="00AF173C"/>
    <w:rsid w:val="00C12E5C"/>
    <w:rsid w:val="00C50AC3"/>
    <w:rsid w:val="00C60290"/>
    <w:rsid w:val="00CE2392"/>
    <w:rsid w:val="00D03FBF"/>
    <w:rsid w:val="00DC5AA3"/>
    <w:rsid w:val="00E253BA"/>
    <w:rsid w:val="00E655D2"/>
    <w:rsid w:val="00EB3ECE"/>
    <w:rsid w:val="00FF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E9F0"/>
  <w15:chartTrackingRefBased/>
  <w15:docId w15:val="{6449338B-C8A3-4117-8E66-E54093EE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290"/>
    <w:pPr>
      <w:ind w:left="720"/>
      <w:contextualSpacing/>
    </w:pPr>
  </w:style>
  <w:style w:type="character" w:styleId="CommentReference">
    <w:name w:val="annotation reference"/>
    <w:basedOn w:val="DefaultParagraphFont"/>
    <w:uiPriority w:val="99"/>
    <w:semiHidden/>
    <w:unhideWhenUsed/>
    <w:rsid w:val="0005121E"/>
    <w:rPr>
      <w:sz w:val="16"/>
      <w:szCs w:val="16"/>
    </w:rPr>
  </w:style>
  <w:style w:type="paragraph" w:styleId="CommentText">
    <w:name w:val="annotation text"/>
    <w:basedOn w:val="Normal"/>
    <w:link w:val="CommentTextChar"/>
    <w:uiPriority w:val="99"/>
    <w:unhideWhenUsed/>
    <w:rsid w:val="0005121E"/>
    <w:pPr>
      <w:spacing w:line="240" w:lineRule="auto"/>
    </w:pPr>
    <w:rPr>
      <w:sz w:val="20"/>
      <w:szCs w:val="20"/>
    </w:rPr>
  </w:style>
  <w:style w:type="character" w:customStyle="1" w:styleId="CommentTextChar">
    <w:name w:val="Comment Text Char"/>
    <w:basedOn w:val="DefaultParagraphFont"/>
    <w:link w:val="CommentText"/>
    <w:uiPriority w:val="99"/>
    <w:rsid w:val="0005121E"/>
    <w:rPr>
      <w:sz w:val="20"/>
      <w:szCs w:val="20"/>
    </w:rPr>
  </w:style>
  <w:style w:type="paragraph" w:styleId="CommentSubject">
    <w:name w:val="annotation subject"/>
    <w:basedOn w:val="CommentText"/>
    <w:next w:val="CommentText"/>
    <w:link w:val="CommentSubjectChar"/>
    <w:uiPriority w:val="99"/>
    <w:semiHidden/>
    <w:unhideWhenUsed/>
    <w:rsid w:val="0005121E"/>
    <w:rPr>
      <w:b/>
      <w:bCs/>
    </w:rPr>
  </w:style>
  <w:style w:type="character" w:customStyle="1" w:styleId="CommentSubjectChar">
    <w:name w:val="Comment Subject Char"/>
    <w:basedOn w:val="CommentTextChar"/>
    <w:link w:val="CommentSubject"/>
    <w:uiPriority w:val="99"/>
    <w:semiHidden/>
    <w:rsid w:val="0005121E"/>
    <w:rPr>
      <w:b/>
      <w:bCs/>
      <w:sz w:val="20"/>
      <w:szCs w:val="20"/>
    </w:rPr>
  </w:style>
  <w:style w:type="character" w:styleId="Hyperlink">
    <w:name w:val="Hyperlink"/>
    <w:basedOn w:val="DefaultParagraphFont"/>
    <w:uiPriority w:val="99"/>
    <w:unhideWhenUsed/>
    <w:rsid w:val="0005121E"/>
    <w:rPr>
      <w:color w:val="0563C1" w:themeColor="hyperlink"/>
      <w:u w:val="single"/>
    </w:rPr>
  </w:style>
  <w:style w:type="character" w:styleId="UnresolvedMention">
    <w:name w:val="Unresolved Mention"/>
    <w:basedOn w:val="DefaultParagraphFont"/>
    <w:uiPriority w:val="99"/>
    <w:semiHidden/>
    <w:unhideWhenUsed/>
    <w:rsid w:val="0005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ysville.ca.us/general-plan-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60D256967C49B5221FD6B43253DB" ma:contentTypeVersion="17" ma:contentTypeDescription="Create a new document." ma:contentTypeScope="" ma:versionID="3bab1059c41b77ca7ec33c833831274e">
  <xsd:schema xmlns:xsd="http://www.w3.org/2001/XMLSchema" xmlns:xs="http://www.w3.org/2001/XMLSchema" xmlns:p="http://schemas.microsoft.com/office/2006/metadata/properties" xmlns:ns2="77f348e0-622c-4f1d-bb3f-1ebb3eb71a0e" xmlns:ns3="1be18ef0-3aee-4abc-9607-6c655f423984" targetNamespace="http://schemas.microsoft.com/office/2006/metadata/properties" ma:root="true" ma:fieldsID="93c420cdd62cb2bac7fa105ef81cbad7" ns2:_="" ns3:_="">
    <xsd:import namespace="77f348e0-622c-4f1d-bb3f-1ebb3eb71a0e"/>
    <xsd:import namespace="1be18ef0-3aee-4abc-9607-6c655f4239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348e0-622c-4f1d-bb3f-1ebb3eb71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18ef0-3aee-4abc-9607-6c655f42398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25baf3-35c6-4208-9a9c-6c2c2304dd60}" ma:internalName="TaxCatchAll" ma:showField="CatchAllData" ma:web="1be18ef0-3aee-4abc-9607-6c655f4239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f348e0-622c-4f1d-bb3f-1ebb3eb71a0e">
      <Terms xmlns="http://schemas.microsoft.com/office/infopath/2007/PartnerControls"/>
    </lcf76f155ced4ddcb4097134ff3c332f>
    <TaxCatchAll xmlns="1be18ef0-3aee-4abc-9607-6c655f423984" xsi:nil="true"/>
  </documentManagement>
</p:properties>
</file>

<file path=customXml/itemProps1.xml><?xml version="1.0" encoding="utf-8"?>
<ds:datastoreItem xmlns:ds="http://schemas.openxmlformats.org/officeDocument/2006/customXml" ds:itemID="{5C459A1C-2311-44AD-AAF9-9F95159C529B}">
  <ds:schemaRefs>
    <ds:schemaRef ds:uri="http://schemas.microsoft.com/sharepoint/v3/contenttype/forms"/>
  </ds:schemaRefs>
</ds:datastoreItem>
</file>

<file path=customXml/itemProps2.xml><?xml version="1.0" encoding="utf-8"?>
<ds:datastoreItem xmlns:ds="http://schemas.openxmlformats.org/officeDocument/2006/customXml" ds:itemID="{B7684BDF-071F-48DB-9C42-586731F3F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348e0-622c-4f1d-bb3f-1ebb3eb71a0e"/>
    <ds:schemaRef ds:uri="1be18ef0-3aee-4abc-9607-6c655f423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98DDF-2897-4231-B33F-137AA69A11A8}">
  <ds:schemaRefs>
    <ds:schemaRef ds:uri="http://schemas.microsoft.com/office/2006/metadata/properties"/>
    <ds:schemaRef ds:uri="http://schemas.microsoft.com/office/infopath/2007/PartnerControls"/>
    <ds:schemaRef ds:uri="77f348e0-622c-4f1d-bb3f-1ebb3eb71a0e"/>
    <ds:schemaRef ds:uri="1be18ef0-3aee-4abc-9607-6c655f4239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Pease</dc:creator>
  <cp:keywords/>
  <dc:description/>
  <cp:lastModifiedBy>Kathy Pease</cp:lastModifiedBy>
  <cp:revision>2</cp:revision>
  <dcterms:created xsi:type="dcterms:W3CDTF">2023-10-03T20:54:00Z</dcterms:created>
  <dcterms:modified xsi:type="dcterms:W3CDTF">2023-10-03T20:54:00Z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0x010100855B60D256967C49B5221FD6B43253DB</vt:lpwstr>
  </property>
  <property fmtid="{D5CDD505-2E9C-101B-9397-08002B2CF9AE}" pid="3" name="MediaServiceImageTags">
    <vt:lpwstr/>
  </property>
</Properties>
</file>